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 xml:space="preserve">Разъясняет помощник </w:t>
      </w:r>
      <w:proofErr w:type="spellStart"/>
      <w:r w:rsidRPr="00901E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01E9C"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proofErr w:type="spellStart"/>
      <w:r w:rsidRPr="00901E9C">
        <w:rPr>
          <w:rFonts w:ascii="Times New Roman" w:hAnsi="Times New Roman" w:cs="Times New Roman"/>
          <w:sz w:val="28"/>
          <w:szCs w:val="28"/>
        </w:rPr>
        <w:t>Кашо</w:t>
      </w:r>
      <w:proofErr w:type="spellEnd"/>
      <w:r w:rsidRPr="00901E9C">
        <w:rPr>
          <w:rFonts w:ascii="Times New Roman" w:hAnsi="Times New Roman" w:cs="Times New Roman"/>
          <w:sz w:val="28"/>
          <w:szCs w:val="28"/>
        </w:rPr>
        <w:t xml:space="preserve"> А.А.: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9C">
        <w:rPr>
          <w:rFonts w:ascii="Times New Roman" w:hAnsi="Times New Roman" w:cs="Times New Roman"/>
          <w:b/>
          <w:sz w:val="28"/>
          <w:szCs w:val="28"/>
        </w:rPr>
        <w:t xml:space="preserve">Водителей, управляющих транспортом со </w:t>
      </w:r>
      <w:proofErr w:type="spellStart"/>
      <w:r w:rsidRPr="00901E9C">
        <w:rPr>
          <w:rFonts w:ascii="Times New Roman" w:hAnsi="Times New Roman" w:cs="Times New Roman"/>
          <w:b/>
          <w:sz w:val="28"/>
          <w:szCs w:val="28"/>
        </w:rPr>
        <w:t>спецсигналами</w:t>
      </w:r>
      <w:proofErr w:type="spellEnd"/>
      <w:r w:rsidRPr="00901E9C">
        <w:rPr>
          <w:rFonts w:ascii="Times New Roman" w:hAnsi="Times New Roman" w:cs="Times New Roman"/>
          <w:b/>
          <w:sz w:val="28"/>
          <w:szCs w:val="28"/>
        </w:rPr>
        <w:t>, с нового учебного года ждут новые примерные программы повышения квалификации.</w:t>
      </w:r>
      <w:bookmarkStart w:id="0" w:name="_GoBack"/>
      <w:bookmarkEnd w:id="0"/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Утверждены новые примерные программы повышения квалификации водителей транспортных средств, оборудованных устройствами для подачи специальных световых и звуковых сигналов.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Обновлены программы для водителей транспортных средств категорий</w:t>
      </w:r>
      <w:proofErr w:type="gramStart"/>
      <w:r w:rsidRPr="00901E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1E9C">
        <w:rPr>
          <w:rFonts w:ascii="Times New Roman" w:hAnsi="Times New Roman" w:cs="Times New Roman"/>
          <w:sz w:val="28"/>
          <w:szCs w:val="28"/>
        </w:rPr>
        <w:t>, B, C, D. Введены программы для подкатегорий A1, B1, C1, D1.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В примерном учебном плане более не предусмотрен отдельный зачет по первой помощи при ДТП. Таким образом, этот учебный предмет вошел в состав квалификационного экзамена.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промежуточной аттестации </w:t>
      </w:r>
      <w:proofErr w:type="gramStart"/>
      <w:r w:rsidRPr="00901E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1E9C">
        <w:rPr>
          <w:rFonts w:ascii="Times New Roman" w:hAnsi="Times New Roman" w:cs="Times New Roman"/>
          <w:sz w:val="28"/>
          <w:szCs w:val="28"/>
        </w:rPr>
        <w:t xml:space="preserve"> устанавливаются образовательной организацией самостоятельно. Обучение завершается итоговой аттестацией в форме квалификационного экзамена. Он включает в себя практическую работу и проверку теоретических знаний в пределах квалификационных требований, указанных в квалификационных справочниках и </w:t>
      </w:r>
      <w:proofErr w:type="spellStart"/>
      <w:r w:rsidRPr="00901E9C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901E9C">
        <w:rPr>
          <w:rFonts w:ascii="Times New Roman" w:hAnsi="Times New Roman" w:cs="Times New Roman"/>
          <w:sz w:val="28"/>
          <w:szCs w:val="28"/>
        </w:rPr>
        <w:t>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К проведению экзамена привлекаются представители работодателей, их объединений.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По результатам выдается свидетельство о профессии водителя.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Утрачивают силу прежние примерные программы подготовки водителей транспортных средств категорий</w:t>
      </w:r>
      <w:proofErr w:type="gramStart"/>
      <w:r w:rsidRPr="00901E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1E9C">
        <w:rPr>
          <w:rFonts w:ascii="Times New Roman" w:hAnsi="Times New Roman" w:cs="Times New Roman"/>
          <w:sz w:val="28"/>
          <w:szCs w:val="28"/>
        </w:rPr>
        <w:t xml:space="preserve">, В, С и D, оборудованных </w:t>
      </w:r>
      <w:proofErr w:type="spellStart"/>
      <w:r w:rsidRPr="00901E9C">
        <w:rPr>
          <w:rFonts w:ascii="Times New Roman" w:hAnsi="Times New Roman" w:cs="Times New Roman"/>
          <w:sz w:val="28"/>
          <w:szCs w:val="28"/>
        </w:rPr>
        <w:t>спецсигналами</w:t>
      </w:r>
      <w:proofErr w:type="spellEnd"/>
      <w:r w:rsidRPr="00901E9C">
        <w:rPr>
          <w:rFonts w:ascii="Times New Roman" w:hAnsi="Times New Roman" w:cs="Times New Roman"/>
          <w:sz w:val="28"/>
          <w:szCs w:val="28"/>
        </w:rPr>
        <w:t>. Не применяется форма свидетельства о прохождении подготовки данных водителей.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Приказ вступает в силу с 1 сентября 2018 г.</w:t>
      </w:r>
    </w:p>
    <w:p w:rsidR="00465911" w:rsidRPr="00901E9C" w:rsidRDefault="00465911" w:rsidP="00901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9C">
        <w:rPr>
          <w:rFonts w:ascii="Times New Roman" w:hAnsi="Times New Roman" w:cs="Times New Roman"/>
          <w:sz w:val="28"/>
          <w:szCs w:val="28"/>
        </w:rPr>
        <w:t>Зарегистрировано в Минюсте РФ 10 мая 2018 г. Регистрационный № 51055.</w:t>
      </w:r>
    </w:p>
    <w:p w:rsidR="002F5803" w:rsidRPr="00901E9C" w:rsidRDefault="002F5803" w:rsidP="00465911">
      <w:pPr>
        <w:rPr>
          <w:rFonts w:ascii="Times New Roman" w:hAnsi="Times New Roman" w:cs="Times New Roman"/>
          <w:sz w:val="28"/>
          <w:szCs w:val="28"/>
        </w:rPr>
      </w:pPr>
    </w:p>
    <w:sectPr w:rsidR="002F5803" w:rsidRPr="0090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7"/>
    <w:rsid w:val="002F5803"/>
    <w:rsid w:val="00465911"/>
    <w:rsid w:val="005E5007"/>
    <w:rsid w:val="009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4</cp:revision>
  <dcterms:created xsi:type="dcterms:W3CDTF">2018-05-18T06:22:00Z</dcterms:created>
  <dcterms:modified xsi:type="dcterms:W3CDTF">2018-05-18T11:00:00Z</dcterms:modified>
</cp:coreProperties>
</file>